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017" w:rsidRDefault="00AC5017" w:rsidP="00AC5017">
      <w:pPr>
        <w:spacing w:line="360" w:lineRule="auto"/>
        <w:ind w:left="-284" w:right="-285"/>
        <w:jc w:val="center"/>
        <w:rPr>
          <w:rFonts w:ascii="Tahoma" w:hAnsi="Tahoma" w:cs="Tahoma"/>
          <w:b/>
          <w:sz w:val="24"/>
        </w:rPr>
      </w:pPr>
      <w:bookmarkStart w:id="0" w:name="_GoBack"/>
      <w:bookmarkEnd w:id="0"/>
      <w:r>
        <w:rPr>
          <w:rFonts w:ascii="Tahoma" w:hAnsi="Tahoma" w:cs="Tahoma"/>
          <w:b/>
          <w:sz w:val="24"/>
        </w:rPr>
        <w:t>TERMOS DE CONSENTIMENTO E ASSENTIMENTO</w:t>
      </w:r>
    </w:p>
    <w:p w:rsidR="00AC5017" w:rsidRDefault="00AC5017" w:rsidP="005F0279">
      <w:pPr>
        <w:spacing w:line="360" w:lineRule="auto"/>
        <w:ind w:left="-284" w:right="-285"/>
        <w:jc w:val="both"/>
        <w:rPr>
          <w:rFonts w:ascii="Tahoma" w:hAnsi="Tahoma" w:cs="Tahoma"/>
          <w:b/>
          <w:sz w:val="24"/>
        </w:rPr>
      </w:pPr>
    </w:p>
    <w:p w:rsidR="005F0279" w:rsidRDefault="005F0279" w:rsidP="005F0279">
      <w:pPr>
        <w:spacing w:line="360" w:lineRule="auto"/>
        <w:ind w:left="-284" w:right="-285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b/>
          <w:sz w:val="24"/>
        </w:rPr>
        <w:t xml:space="preserve">II.2- </w:t>
      </w:r>
      <w:r w:rsidRPr="005F0279">
        <w:rPr>
          <w:rFonts w:ascii="Tahoma" w:hAnsi="Tahoma" w:cs="Tahoma"/>
          <w:b/>
          <w:sz w:val="24"/>
        </w:rPr>
        <w:t>assentimento livre e esclarecido</w:t>
      </w:r>
      <w:r w:rsidRPr="005F0279">
        <w:rPr>
          <w:rFonts w:ascii="Tahoma" w:hAnsi="Tahoma" w:cs="Tahoma"/>
          <w:sz w:val="24"/>
        </w:rPr>
        <w:t xml:space="preserve"> - </w:t>
      </w:r>
      <w:r>
        <w:rPr>
          <w:rFonts w:ascii="Tahoma" w:hAnsi="Tahoma" w:cs="Tahoma"/>
          <w:sz w:val="24"/>
        </w:rPr>
        <w:t xml:space="preserve">(&gt;12 anos e &lt;18 anos) </w:t>
      </w:r>
      <w:r w:rsidRPr="005F0279">
        <w:rPr>
          <w:rFonts w:ascii="Tahoma" w:hAnsi="Tahoma" w:cs="Tahoma"/>
          <w:sz w:val="24"/>
        </w:rPr>
        <w:t xml:space="preserve">criança, adolescente ou legalmente incapaz, livre de vícios (simulação, fraude ou erro), dependência, subordinação ou intimidação. </w:t>
      </w:r>
    </w:p>
    <w:p w:rsidR="00AC5017" w:rsidRPr="005F0279" w:rsidRDefault="00AC5017" w:rsidP="005F0279">
      <w:pPr>
        <w:spacing w:line="360" w:lineRule="auto"/>
        <w:ind w:left="-284" w:right="-285"/>
        <w:jc w:val="both"/>
        <w:rPr>
          <w:rFonts w:ascii="Tahoma" w:hAnsi="Tahoma" w:cs="Tahoma"/>
          <w:sz w:val="24"/>
        </w:rPr>
      </w:pPr>
    </w:p>
    <w:p w:rsidR="005F0279" w:rsidRDefault="005F0279" w:rsidP="005F0279">
      <w:pPr>
        <w:spacing w:line="360" w:lineRule="auto"/>
        <w:ind w:left="-284" w:right="-285"/>
        <w:jc w:val="both"/>
        <w:rPr>
          <w:rFonts w:ascii="Tahoma" w:hAnsi="Tahoma" w:cs="Tahoma"/>
          <w:sz w:val="24"/>
        </w:rPr>
      </w:pPr>
      <w:r w:rsidRPr="005F0279">
        <w:rPr>
          <w:rFonts w:ascii="Tahoma" w:hAnsi="Tahoma" w:cs="Tahoma"/>
          <w:b/>
          <w:sz w:val="24"/>
        </w:rPr>
        <w:t>II.5 - consentimento livre e esclarecido</w:t>
      </w:r>
      <w:r w:rsidRPr="005F0279">
        <w:rPr>
          <w:rFonts w:ascii="Tahoma" w:hAnsi="Tahoma" w:cs="Tahoma"/>
          <w:sz w:val="24"/>
        </w:rPr>
        <w:t xml:space="preserve"> - anuência do participante da pesquisa e/ou de seu representante legal, livre de vícios (simulação, fraude ou erro), dependência, subordinação ou intimidação</w:t>
      </w:r>
      <w:r>
        <w:rPr>
          <w:rFonts w:ascii="Tahoma" w:hAnsi="Tahoma" w:cs="Tahoma"/>
          <w:sz w:val="24"/>
        </w:rPr>
        <w:t>;</w:t>
      </w:r>
    </w:p>
    <w:p w:rsidR="00AC5017" w:rsidRPr="005F0279" w:rsidRDefault="00AC5017" w:rsidP="005F0279">
      <w:pPr>
        <w:spacing w:line="360" w:lineRule="auto"/>
        <w:ind w:left="-284" w:right="-285"/>
        <w:jc w:val="both"/>
        <w:rPr>
          <w:rFonts w:ascii="Tahoma" w:hAnsi="Tahoma" w:cs="Tahoma"/>
          <w:sz w:val="24"/>
        </w:rPr>
      </w:pPr>
    </w:p>
    <w:p w:rsidR="00AC5017" w:rsidRPr="00AC5017" w:rsidRDefault="00AC5017" w:rsidP="00AC5017">
      <w:pPr>
        <w:spacing w:after="0" w:line="360" w:lineRule="auto"/>
        <w:ind w:left="-284"/>
        <w:jc w:val="both"/>
        <w:rPr>
          <w:rFonts w:ascii="Tahoma" w:eastAsia="Times New Roman" w:hAnsi="Tahoma" w:cs="Tahoma"/>
          <w:sz w:val="24"/>
          <w:szCs w:val="24"/>
          <w:lang w:eastAsia="pt-BR"/>
        </w:rPr>
      </w:pPr>
      <w:r w:rsidRPr="00AC5017">
        <w:rPr>
          <w:rFonts w:ascii="Tahoma" w:eastAsia="Times New Roman" w:hAnsi="Tahoma" w:cs="Tahoma"/>
          <w:sz w:val="24"/>
          <w:szCs w:val="24"/>
          <w:lang w:eastAsia="pt-BR"/>
        </w:rPr>
        <w:t>NOTA: O Termo de Assentimento Esclarecido varia em função da idade, das condições socioeconômicas e culturais do menor, entre outras variáveis.</w:t>
      </w:r>
    </w:p>
    <w:p w:rsidR="00AC5017" w:rsidRPr="00AC5017" w:rsidRDefault="00AC5017" w:rsidP="00A9133D">
      <w:pPr>
        <w:spacing w:after="0" w:line="360" w:lineRule="auto"/>
        <w:ind w:left="-284" w:firstLine="992"/>
        <w:jc w:val="both"/>
        <w:rPr>
          <w:rFonts w:ascii="Tahoma" w:eastAsia="Times New Roman" w:hAnsi="Tahoma" w:cs="Tahoma"/>
          <w:sz w:val="24"/>
          <w:szCs w:val="24"/>
          <w:lang w:eastAsia="pt-BR"/>
        </w:rPr>
      </w:pPr>
      <w:r w:rsidRPr="00AC5017">
        <w:rPr>
          <w:rFonts w:ascii="Tahoma" w:eastAsia="Times New Roman" w:hAnsi="Tahoma" w:cs="Tahoma"/>
          <w:sz w:val="24"/>
          <w:szCs w:val="24"/>
          <w:lang w:eastAsia="pt-BR"/>
        </w:rPr>
        <w:t xml:space="preserve">O assentimento para </w:t>
      </w:r>
      <w:r w:rsidRPr="00AC5017">
        <w:rPr>
          <w:rFonts w:ascii="Tahoma" w:eastAsia="Times New Roman" w:hAnsi="Tahoma" w:cs="Tahoma"/>
          <w:b/>
          <w:sz w:val="24"/>
          <w:szCs w:val="24"/>
          <w:lang w:eastAsia="pt-BR"/>
        </w:rPr>
        <w:t>crianças em primeira infância</w:t>
      </w:r>
      <w:r w:rsidRPr="00AC5017">
        <w:rPr>
          <w:rFonts w:ascii="Tahoma" w:eastAsia="Times New Roman" w:hAnsi="Tahoma" w:cs="Tahoma"/>
          <w:sz w:val="24"/>
          <w:szCs w:val="24"/>
          <w:lang w:eastAsia="pt-BR"/>
        </w:rPr>
        <w:t xml:space="preserve"> não pode ser o mesmo daquele usado para adolescentes. É possível que, dependendo a idade da criança, o termo tenha que ser feito, por exemplo, com </w:t>
      </w:r>
      <w:r w:rsidRPr="00AC5017">
        <w:rPr>
          <w:rFonts w:ascii="Tahoma" w:eastAsia="Times New Roman" w:hAnsi="Tahoma" w:cs="Tahoma"/>
          <w:b/>
          <w:sz w:val="24"/>
          <w:szCs w:val="24"/>
          <w:lang w:eastAsia="pt-BR"/>
        </w:rPr>
        <w:t>desenhos ou outras estratégias</w:t>
      </w:r>
      <w:r w:rsidRPr="00AC5017">
        <w:rPr>
          <w:rFonts w:ascii="Tahoma" w:eastAsia="Times New Roman" w:hAnsi="Tahoma" w:cs="Tahoma"/>
          <w:sz w:val="24"/>
          <w:szCs w:val="24"/>
          <w:lang w:eastAsia="pt-BR"/>
        </w:rPr>
        <w:t xml:space="preserve">, enquanto um adolescente consegue ler e compreender um termo em escrita corrente. </w:t>
      </w:r>
    </w:p>
    <w:sectPr w:rsidR="00AC5017" w:rsidRPr="00AC50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279"/>
    <w:rsid w:val="004300F1"/>
    <w:rsid w:val="005F0279"/>
    <w:rsid w:val="00A9133D"/>
    <w:rsid w:val="00AC5017"/>
    <w:rsid w:val="00C5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E862BD-C359-4448-A188-12FC231F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753</Characters>
  <Application>Microsoft Office Word</Application>
  <DocSecurity>4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GTIT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Cantarelli Machado</dc:creator>
  <cp:keywords/>
  <dc:description/>
  <cp:lastModifiedBy>Juliana Motta de Freitas</cp:lastModifiedBy>
  <cp:revision>2</cp:revision>
  <dcterms:created xsi:type="dcterms:W3CDTF">2016-06-29T18:48:00Z</dcterms:created>
  <dcterms:modified xsi:type="dcterms:W3CDTF">2016-06-29T18:48:00Z</dcterms:modified>
</cp:coreProperties>
</file>